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C3" w:rsidRPr="00C7735A" w:rsidRDefault="000920C3" w:rsidP="00C7735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735A">
        <w:rPr>
          <w:rFonts w:ascii="Times New Roman" w:hAnsi="Times New Roman" w:cs="Times New Roman"/>
          <w:b/>
          <w:caps/>
          <w:sz w:val="28"/>
          <w:szCs w:val="28"/>
        </w:rPr>
        <w:t>Совет депутатов ТОЛМАЧЕВСКОГО СЕЛЬСОВЕТА НОВОСИБИ</w:t>
      </w:r>
      <w:r w:rsidRPr="00C7735A">
        <w:rPr>
          <w:rFonts w:ascii="Times New Roman" w:hAnsi="Times New Roman" w:cs="Times New Roman"/>
          <w:b/>
          <w:caps/>
          <w:sz w:val="28"/>
          <w:szCs w:val="28"/>
        </w:rPr>
        <w:t>Р</w:t>
      </w:r>
      <w:r w:rsidRPr="00C7735A">
        <w:rPr>
          <w:rFonts w:ascii="Times New Roman" w:hAnsi="Times New Roman" w:cs="Times New Roman"/>
          <w:b/>
          <w:caps/>
          <w:sz w:val="28"/>
          <w:szCs w:val="28"/>
        </w:rPr>
        <w:t xml:space="preserve">СКОГО РАЙОНА НОВОСИБИРСКОЙ ОБЛАСТИ </w:t>
      </w:r>
      <w:r w:rsidR="00433089">
        <w:rPr>
          <w:rFonts w:ascii="Times New Roman" w:hAnsi="Times New Roman" w:cs="Times New Roman"/>
          <w:b/>
          <w:caps/>
          <w:sz w:val="28"/>
          <w:szCs w:val="28"/>
        </w:rPr>
        <w:t>пятого</w:t>
      </w:r>
      <w:r w:rsidRPr="00C7735A">
        <w:rPr>
          <w:rFonts w:ascii="Times New Roman" w:hAnsi="Times New Roman" w:cs="Times New Roman"/>
          <w:b/>
          <w:caps/>
          <w:sz w:val="28"/>
          <w:szCs w:val="28"/>
        </w:rPr>
        <w:t xml:space="preserve"> СОЗЫВА</w:t>
      </w:r>
    </w:p>
    <w:p w:rsidR="000920C3" w:rsidRPr="00C7735A" w:rsidRDefault="000920C3" w:rsidP="00C773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0C3" w:rsidRPr="00C7735A" w:rsidRDefault="000920C3" w:rsidP="00C773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35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920C3" w:rsidRPr="00C7735A" w:rsidRDefault="000920C3" w:rsidP="00C7735A">
      <w:pPr>
        <w:rPr>
          <w:rFonts w:ascii="Times New Roman" w:hAnsi="Times New Roman" w:cs="Times New Roman"/>
          <w:sz w:val="28"/>
          <w:szCs w:val="28"/>
        </w:rPr>
      </w:pPr>
      <w:r w:rsidRPr="00C7735A">
        <w:rPr>
          <w:rFonts w:ascii="Times New Roman" w:hAnsi="Times New Roman" w:cs="Times New Roman"/>
          <w:sz w:val="28"/>
          <w:szCs w:val="28"/>
        </w:rPr>
        <w:t>«</w:t>
      </w:r>
      <w:r w:rsidR="00433089">
        <w:rPr>
          <w:rFonts w:ascii="Times New Roman" w:hAnsi="Times New Roman" w:cs="Times New Roman"/>
          <w:sz w:val="28"/>
          <w:szCs w:val="28"/>
        </w:rPr>
        <w:t>01</w:t>
      </w:r>
      <w:r w:rsidRPr="00C7735A">
        <w:rPr>
          <w:rFonts w:ascii="Times New Roman" w:hAnsi="Times New Roman" w:cs="Times New Roman"/>
          <w:sz w:val="28"/>
          <w:szCs w:val="28"/>
        </w:rPr>
        <w:t xml:space="preserve">» </w:t>
      </w:r>
      <w:r w:rsidR="00433089">
        <w:rPr>
          <w:rFonts w:ascii="Times New Roman" w:hAnsi="Times New Roman" w:cs="Times New Roman"/>
          <w:sz w:val="28"/>
          <w:szCs w:val="28"/>
        </w:rPr>
        <w:t>декабря</w:t>
      </w:r>
      <w:r w:rsidRPr="00C7735A">
        <w:rPr>
          <w:rFonts w:ascii="Times New Roman" w:hAnsi="Times New Roman" w:cs="Times New Roman"/>
          <w:sz w:val="28"/>
          <w:szCs w:val="28"/>
        </w:rPr>
        <w:t xml:space="preserve"> 201</w:t>
      </w:r>
      <w:r w:rsidR="00433089">
        <w:rPr>
          <w:rFonts w:ascii="Times New Roman" w:hAnsi="Times New Roman" w:cs="Times New Roman"/>
          <w:sz w:val="28"/>
          <w:szCs w:val="28"/>
        </w:rPr>
        <w:t>7</w:t>
      </w:r>
      <w:r w:rsidRPr="00C7735A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</w:t>
      </w:r>
      <w:r w:rsidR="0043308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C7735A">
        <w:rPr>
          <w:rFonts w:ascii="Times New Roman" w:hAnsi="Times New Roman" w:cs="Times New Roman"/>
          <w:sz w:val="28"/>
          <w:szCs w:val="28"/>
        </w:rPr>
        <w:t>№</w:t>
      </w:r>
      <w:r w:rsidR="00A7696A">
        <w:rPr>
          <w:rFonts w:ascii="Times New Roman" w:hAnsi="Times New Roman" w:cs="Times New Roman"/>
          <w:sz w:val="28"/>
          <w:szCs w:val="28"/>
        </w:rPr>
        <w:t>117</w:t>
      </w:r>
    </w:p>
    <w:p w:rsidR="000920C3" w:rsidRPr="00C7735A" w:rsidRDefault="000920C3" w:rsidP="00C7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20C3" w:rsidRPr="00C7735A" w:rsidRDefault="000920C3" w:rsidP="00C7735A">
      <w:pPr>
        <w:ind w:firstLine="510"/>
        <w:rPr>
          <w:rFonts w:ascii="Times New Roman" w:hAnsi="Times New Roman" w:cs="Times New Roman"/>
          <w:sz w:val="28"/>
          <w:szCs w:val="28"/>
        </w:rPr>
      </w:pPr>
      <w:r w:rsidRPr="00C7735A">
        <w:rPr>
          <w:rFonts w:ascii="Times New Roman" w:hAnsi="Times New Roman" w:cs="Times New Roman"/>
          <w:sz w:val="28"/>
          <w:szCs w:val="28"/>
        </w:rPr>
        <w:t>Об  утверждении Положения о видах поощрения муниципальных служащих Толмачевского сельсовета Новосибирского района Новосибирской области и п</w:t>
      </w:r>
      <w:r w:rsidRPr="00C7735A">
        <w:rPr>
          <w:rFonts w:ascii="Times New Roman" w:hAnsi="Times New Roman" w:cs="Times New Roman"/>
          <w:sz w:val="28"/>
          <w:szCs w:val="28"/>
        </w:rPr>
        <w:t>о</w:t>
      </w:r>
      <w:r w:rsidRPr="00C7735A">
        <w:rPr>
          <w:rFonts w:ascii="Times New Roman" w:hAnsi="Times New Roman" w:cs="Times New Roman"/>
          <w:sz w:val="28"/>
          <w:szCs w:val="28"/>
        </w:rPr>
        <w:t>рядке их применения.</w:t>
      </w:r>
    </w:p>
    <w:p w:rsidR="000920C3" w:rsidRPr="00C7735A" w:rsidRDefault="000920C3" w:rsidP="00C7735A">
      <w:pPr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C7735A">
        <w:rPr>
          <w:rFonts w:ascii="Times New Roman" w:hAnsi="Times New Roman" w:cs="Times New Roman"/>
          <w:color w:val="000000"/>
          <w:sz w:val="28"/>
          <w:szCs w:val="28"/>
        </w:rPr>
        <w:t>Руководствуясь Федеральным Законом от 06.10.2003 года  №131-ФЗ «Об общих принципах  организации местного самоуправления», Уставом МО Толм</w:t>
      </w:r>
      <w:r w:rsidRPr="00C7735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7735A">
        <w:rPr>
          <w:rFonts w:ascii="Times New Roman" w:hAnsi="Times New Roman" w:cs="Times New Roman"/>
          <w:color w:val="000000"/>
          <w:sz w:val="28"/>
          <w:szCs w:val="28"/>
        </w:rPr>
        <w:t>чевского сельсовета, в целях эффективной работы администрации Толмачевск</w:t>
      </w:r>
      <w:r w:rsidRPr="00C7735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7735A">
        <w:rPr>
          <w:rFonts w:ascii="Times New Roman" w:hAnsi="Times New Roman" w:cs="Times New Roman"/>
          <w:color w:val="000000"/>
          <w:sz w:val="28"/>
          <w:szCs w:val="28"/>
        </w:rPr>
        <w:t xml:space="preserve">го сельсовета </w:t>
      </w:r>
      <w:r w:rsidRPr="00C7735A">
        <w:rPr>
          <w:rFonts w:ascii="Times New Roman" w:hAnsi="Times New Roman" w:cs="Times New Roman"/>
          <w:sz w:val="28"/>
          <w:szCs w:val="28"/>
        </w:rPr>
        <w:t>Совет депутатов Толмачевский сельсовет,</w:t>
      </w:r>
    </w:p>
    <w:p w:rsidR="000920C3" w:rsidRPr="00C7735A" w:rsidRDefault="000920C3" w:rsidP="00C7735A">
      <w:pPr>
        <w:ind w:firstLine="51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735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7735A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542DD9" w:rsidRPr="00542DD9" w:rsidRDefault="00542DD9" w:rsidP="00542DD9">
      <w:pPr>
        <w:ind w:firstLine="510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1. Утвердить прилагаемое положение о видах поощрения муниципальных служащих Толмачевского сельсовета Новосибирского района Новосибирской области и порядке их применения.</w:t>
      </w:r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2. Рекомендовать администрации Толмачевского сельсовета Новосибирского района Новосибирской области производить финансирование расходов на в</w:t>
      </w:r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ы</w:t>
      </w:r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плату поощрений муниципальным служащим в пределах средств, предусмо</w:t>
      </w:r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</w:t>
      </w:r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ренных в бюджете Толмачевского сельсовета.</w:t>
      </w:r>
    </w:p>
    <w:p w:rsidR="00542DD9" w:rsidRPr="00542DD9" w:rsidRDefault="00542DD9" w:rsidP="00542DD9">
      <w:pPr>
        <w:ind w:firstLine="510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 Опубликовать настоящее решение в газете "</w:t>
      </w:r>
      <w:proofErr w:type="gramStart"/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Приобская</w:t>
      </w:r>
      <w:proofErr w:type="gramEnd"/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правда".</w:t>
      </w:r>
    </w:p>
    <w:p w:rsidR="00542DD9" w:rsidRPr="00542DD9" w:rsidRDefault="00542DD9" w:rsidP="00542DD9">
      <w:pPr>
        <w:ind w:firstLine="510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4. Настоящее решение вступает в силу со дня его официального опублик</w:t>
      </w:r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</w:t>
      </w:r>
      <w:r w:rsidRPr="00542DD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вания.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0920C3" w:rsidRPr="00C7735A" w:rsidRDefault="000920C3" w:rsidP="00C7735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0" w:type="dxa"/>
        <w:tblLook w:val="04A0" w:firstRow="1" w:lastRow="0" w:firstColumn="1" w:lastColumn="0" w:noHBand="0" w:noVBand="1"/>
      </w:tblPr>
      <w:tblGrid>
        <w:gridCol w:w="4361"/>
        <w:gridCol w:w="709"/>
        <w:gridCol w:w="5190"/>
      </w:tblGrid>
      <w:tr w:rsidR="005D61A6" w:rsidRPr="00C7735A" w:rsidTr="005243D9">
        <w:tc>
          <w:tcPr>
            <w:tcW w:w="4361" w:type="dxa"/>
          </w:tcPr>
          <w:p w:rsidR="005D61A6" w:rsidRPr="005D61A6" w:rsidRDefault="005D61A6" w:rsidP="005007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61A6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Совета депутатов Толмачевского сельс</w:t>
            </w:r>
            <w:r w:rsidRPr="005D61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61A6">
              <w:rPr>
                <w:rFonts w:ascii="Times New Roman" w:hAnsi="Times New Roman" w:cs="Times New Roman"/>
                <w:sz w:val="28"/>
                <w:szCs w:val="28"/>
              </w:rPr>
              <w:t>вета</w:t>
            </w:r>
          </w:p>
        </w:tc>
        <w:tc>
          <w:tcPr>
            <w:tcW w:w="709" w:type="dxa"/>
          </w:tcPr>
          <w:p w:rsidR="005D61A6" w:rsidRPr="00C7735A" w:rsidRDefault="005D61A6" w:rsidP="00C77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</w:tcPr>
          <w:p w:rsidR="005D61A6" w:rsidRPr="00C7735A" w:rsidRDefault="005D61A6" w:rsidP="00C77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5A">
              <w:rPr>
                <w:rFonts w:ascii="Times New Roman" w:hAnsi="Times New Roman" w:cs="Times New Roman"/>
                <w:sz w:val="28"/>
                <w:szCs w:val="28"/>
              </w:rPr>
              <w:t xml:space="preserve">Глава  муниципального образования </w:t>
            </w:r>
          </w:p>
          <w:p w:rsidR="005D61A6" w:rsidRPr="00C7735A" w:rsidRDefault="005D61A6" w:rsidP="00C773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5A">
              <w:rPr>
                <w:rFonts w:ascii="Times New Roman" w:hAnsi="Times New Roman" w:cs="Times New Roman"/>
                <w:sz w:val="28"/>
                <w:szCs w:val="28"/>
              </w:rPr>
              <w:t xml:space="preserve">Толмачевского сельсовета                                                                        </w:t>
            </w:r>
          </w:p>
          <w:p w:rsidR="005D61A6" w:rsidRPr="00C7735A" w:rsidRDefault="005D61A6" w:rsidP="00C77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1A6" w:rsidRPr="00C7735A" w:rsidTr="005243D9">
        <w:tc>
          <w:tcPr>
            <w:tcW w:w="4361" w:type="dxa"/>
          </w:tcPr>
          <w:p w:rsidR="005D61A6" w:rsidRPr="005D61A6" w:rsidRDefault="005D61A6" w:rsidP="005007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5D61A6">
              <w:rPr>
                <w:rFonts w:ascii="Times New Roman" w:hAnsi="Times New Roman" w:cs="Times New Roman"/>
                <w:sz w:val="28"/>
                <w:szCs w:val="28"/>
              </w:rPr>
              <w:t>Д.Ю. Останин</w:t>
            </w:r>
          </w:p>
        </w:tc>
        <w:tc>
          <w:tcPr>
            <w:tcW w:w="709" w:type="dxa"/>
          </w:tcPr>
          <w:p w:rsidR="005D61A6" w:rsidRPr="00C7735A" w:rsidRDefault="005D61A6" w:rsidP="00C773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0" w:type="dxa"/>
          </w:tcPr>
          <w:p w:rsidR="005D61A6" w:rsidRPr="00C7735A" w:rsidRDefault="005D61A6" w:rsidP="005D61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C7735A">
              <w:rPr>
                <w:rFonts w:ascii="Times New Roman" w:hAnsi="Times New Roman" w:cs="Times New Roman"/>
                <w:sz w:val="28"/>
                <w:szCs w:val="28"/>
              </w:rPr>
              <w:t>Н.Н. Захаров</w:t>
            </w:r>
          </w:p>
        </w:tc>
      </w:tr>
    </w:tbl>
    <w:p w:rsidR="000920C3" w:rsidRPr="00C7735A" w:rsidRDefault="000920C3" w:rsidP="00C773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20C3" w:rsidRPr="00C7735A" w:rsidRDefault="00E756C2" w:rsidP="00C7735A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Утверждено</w:t>
      </w:r>
      <w:r w:rsidR="000920C3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решением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Собрания депутатов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0920C3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Толмачевского сельсовета Новосибирского района Новосибирской области</w:t>
      </w:r>
    </w:p>
    <w:p w:rsidR="00E756C2" w:rsidRPr="00C7735A" w:rsidRDefault="000920C3" w:rsidP="00C7735A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«</w:t>
      </w:r>
      <w:r w:rsidR="0043308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01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» </w:t>
      </w:r>
      <w:r w:rsidR="0043308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декабря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2017 года №</w:t>
      </w:r>
      <w:r w:rsidR="00A7696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117</w:t>
      </w:r>
      <w:bookmarkStart w:id="0" w:name="_GoBack"/>
      <w:bookmarkEnd w:id="0"/>
      <w:r w:rsidR="0043308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 </w:t>
      </w:r>
    </w:p>
    <w:p w:rsidR="000920C3" w:rsidRPr="00C7735A" w:rsidRDefault="000920C3" w:rsidP="00C7735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hAnsi="Times New Roman" w:cs="Times New Roman"/>
          <w:sz w:val="28"/>
          <w:szCs w:val="28"/>
        </w:rPr>
        <w:t>Положения о видах поощрения муниципальных служащих Толмачевского сел</w:t>
      </w:r>
      <w:r w:rsidRPr="00C7735A">
        <w:rPr>
          <w:rFonts w:ascii="Times New Roman" w:hAnsi="Times New Roman" w:cs="Times New Roman"/>
          <w:sz w:val="28"/>
          <w:szCs w:val="28"/>
        </w:rPr>
        <w:t>ь</w:t>
      </w:r>
      <w:r w:rsidRPr="00C7735A">
        <w:rPr>
          <w:rFonts w:ascii="Times New Roman" w:hAnsi="Times New Roman" w:cs="Times New Roman"/>
          <w:sz w:val="28"/>
          <w:szCs w:val="28"/>
        </w:rPr>
        <w:t>совета Новосибирского района Новосибирской области и порядке их применения</w:t>
      </w:r>
    </w:p>
    <w:p w:rsidR="00E756C2" w:rsidRPr="00C7735A" w:rsidRDefault="00E756C2" w:rsidP="00C7735A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>I. Общие положения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1.1. </w:t>
      </w:r>
      <w:proofErr w:type="gramStart"/>
      <w:r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Настоящее Положение о видах поощрения муниципальных служащих, замещающих должности муниципальной службы в </w:t>
      </w:r>
      <w:r w:rsidR="000920C3"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>Толмачевском сельсовета Новосибирского района Новосибирской области</w:t>
      </w:r>
      <w:r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>, а также порядок их примен</w:t>
      </w:r>
      <w:r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>ния (далее - Положение) разработано в соответствии с </w:t>
      </w:r>
      <w:hyperlink r:id="rId6" w:history="1">
        <w:r w:rsidRPr="00C7735A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Трудовым кодексом Ро</w:t>
        </w:r>
        <w:r w:rsidRPr="00C7735A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с</w:t>
        </w:r>
        <w:r w:rsidRPr="00C7735A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сийской Федерации</w:t>
        </w:r>
      </w:hyperlink>
      <w:r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>, </w:t>
      </w:r>
      <w:hyperlink r:id="rId7" w:history="1">
        <w:r w:rsidRPr="00C7735A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Федеральным законом от 2 марта 2007 г. N 25-ФЗ "О м</w:t>
        </w:r>
        <w:r w:rsidRPr="00C7735A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у</w:t>
        </w:r>
        <w:r w:rsidRPr="00C7735A">
          <w:rPr>
            <w:rFonts w:ascii="Times New Roman" w:eastAsia="Times New Roman" w:hAnsi="Times New Roman" w:cs="Times New Roman"/>
            <w:spacing w:val="2"/>
            <w:sz w:val="28"/>
            <w:szCs w:val="28"/>
          </w:rPr>
          <w:t>ниципальной службе в Российской Федерации"</w:t>
        </w:r>
      </w:hyperlink>
      <w:r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 Законом </w:t>
      </w:r>
      <w:r w:rsidR="000920C3"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>Новосибирской обл</w:t>
      </w:r>
      <w:r w:rsidR="000920C3"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="000920C3"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>сти</w:t>
      </w:r>
      <w:r w:rsidR="000920C3" w:rsidRPr="00C7735A">
        <w:rPr>
          <w:rFonts w:ascii="Times New Roman" w:hAnsi="Times New Roman" w:cs="Times New Roman"/>
          <w:sz w:val="28"/>
          <w:szCs w:val="28"/>
        </w:rPr>
        <w:t xml:space="preserve"> от 30 октября 2007 года N 157-ОЗ</w:t>
      </w:r>
      <w:r w:rsidR="003E09D8" w:rsidRPr="00C7735A">
        <w:rPr>
          <w:rFonts w:ascii="Times New Roman" w:hAnsi="Times New Roman" w:cs="Times New Roman"/>
          <w:sz w:val="28"/>
          <w:szCs w:val="28"/>
        </w:rPr>
        <w:t xml:space="preserve"> «</w:t>
      </w:r>
      <w:r w:rsidR="000920C3" w:rsidRPr="00C7735A">
        <w:rPr>
          <w:rFonts w:ascii="Times New Roman" w:hAnsi="Times New Roman" w:cs="Times New Roman"/>
          <w:sz w:val="28"/>
          <w:szCs w:val="28"/>
        </w:rPr>
        <w:t>О муниципальной</w:t>
      </w:r>
      <w:proofErr w:type="gramEnd"/>
      <w:r w:rsidR="000920C3" w:rsidRPr="00C7735A">
        <w:rPr>
          <w:rFonts w:ascii="Times New Roman" w:hAnsi="Times New Roman" w:cs="Times New Roman"/>
          <w:sz w:val="28"/>
          <w:szCs w:val="28"/>
        </w:rPr>
        <w:t xml:space="preserve"> службе в Новосиби</w:t>
      </w:r>
      <w:r w:rsidR="000920C3" w:rsidRPr="00C7735A">
        <w:rPr>
          <w:rFonts w:ascii="Times New Roman" w:hAnsi="Times New Roman" w:cs="Times New Roman"/>
          <w:sz w:val="28"/>
          <w:szCs w:val="28"/>
        </w:rPr>
        <w:t>р</w:t>
      </w:r>
      <w:r w:rsidR="000920C3" w:rsidRPr="00C7735A">
        <w:rPr>
          <w:rFonts w:ascii="Times New Roman" w:hAnsi="Times New Roman" w:cs="Times New Roman"/>
          <w:sz w:val="28"/>
          <w:szCs w:val="28"/>
        </w:rPr>
        <w:t>ской области</w:t>
      </w:r>
      <w:r w:rsidR="003E09D8" w:rsidRPr="00C7735A">
        <w:rPr>
          <w:rFonts w:ascii="Times New Roman" w:hAnsi="Times New Roman" w:cs="Times New Roman"/>
          <w:sz w:val="28"/>
          <w:szCs w:val="28"/>
        </w:rPr>
        <w:t>».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1.2. Поощрение муниципального служащего - форма оценки и признания заслуг в профессиональной деятельности, направленная на стимулирование з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интересованности муниципального служащего в повышении профессиональн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го уровня, своевременном и качественном выполнении своих обязанностей, п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вышении ответственности за выполняемую работу.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Поощрение производится на основе индивидуальной оценки качества де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я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тельности каждого муниципального служащего и его личного вклада в решение задач, поставленных перед ним.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1.3. Основанием для поощрения муниципальных служащих является: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1) успешное и добросовестное исполнение должностных обязанностей;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2) продолжительная и безупречная служба;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3) выполнение заданий особой важности и сложности;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4) другие достижения по службе.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Под успешным и добросовестным исполнением муниципальным служащим должностных обязанностей понимается качественное и своевременное их и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полнение, творческий подход и проявление инициативы, обеспечивающее э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ф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фективность работы органов местного самоуправления.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Безупречность службы определяется отсутствием дисциплинарных взыск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ний на дату принятия решения о поощрении муниципального служащего.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Особая важность и сложность задания в каждом конкретном случае опр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е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деляется представителем нанимателя (работодателем).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1.4. Все виды поощрения применяются к муниципальным служащим, пр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работавшим в органах местного самоуправления не менее одного года.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1.5. Не допускается применение поощрения к муниципальному служащему в период действия неснятого дисциплинарного взыскания.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1.6. Допускается одновременное применение нескольких видов поощрения.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1.7. Поощрение муниципального служащего может осуществляться к юб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лейным датам муниципального служащего при наличии любого основания, п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е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речисленного в пункте 1.3 настоящего Положения.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>Юбилейными датами для</w:t>
      </w:r>
      <w:r w:rsidR="00C7735A"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жизни</w:t>
      </w:r>
      <w:r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муниципального служащего являются 50, 55 (для женщин), 60, 70 и далее каждые последующие 5 лет со дня рождения.</w:t>
      </w:r>
    </w:p>
    <w:p w:rsidR="00C7735A" w:rsidRPr="00C7735A" w:rsidRDefault="00C7735A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spacing w:val="2"/>
          <w:sz w:val="28"/>
          <w:szCs w:val="28"/>
        </w:rPr>
        <w:t>Юбилейными датами муниципальной службы являются 5, 10, 15 и далее каждые последующие 5 лет нахождения на муниципальной службе.</w:t>
      </w:r>
    </w:p>
    <w:p w:rsidR="00E756C2" w:rsidRPr="00C7735A" w:rsidRDefault="00E756C2" w:rsidP="00C7735A">
      <w:pPr>
        <w:shd w:val="clear" w:color="auto" w:fill="FFFFFF"/>
        <w:spacing w:before="375" w:after="225"/>
        <w:ind w:firstLine="510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>II. Виды поощрений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2.1. К муниципальному служащему применяются следующие виды поо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щ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рения: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1) объявление благодарности;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2) выдача премии;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3) выплата единовременного поощрения муниципальным служащим в связи с выходом на пенсию за выслугу лет, трудовую пенсию;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4) награждение ценным подарком;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5) награждение почетными грамотами органов местного самоуправления 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Толмачевского сельсовета Новосибирского района Новосибирской области.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6) представление к объявлению благодарности 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Губернатора Новосибирской области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7) представление к награждению почетными грамотами органов госуда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ственной власти 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Новосибирской области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8) представление к награждению государственными наградами 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Новосиби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ской области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9) представление к награждению наградами органов государственной вл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сти и государственными наградами Российской Федерации;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10) досрочное присвоение очередного классного чина или присвоение кла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сного чина на одну ступень выше очередного;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11) иные виды поощрений, предусмотренные действующим законодател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ь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ством.</w:t>
      </w:r>
    </w:p>
    <w:p w:rsidR="00E756C2" w:rsidRPr="00C7735A" w:rsidRDefault="00E756C2" w:rsidP="00C7735A">
      <w:pPr>
        <w:shd w:val="clear" w:color="auto" w:fill="FFFFFF"/>
        <w:spacing w:before="375" w:after="225"/>
        <w:ind w:firstLine="510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</w:rPr>
        <w:t>III. Порядок применения поощрений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3.1. Решение о применении к муниципальному служащему поощрения пр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нимается представителем нанимателя (работодателем).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3.2. Ходатайство о поощрении муниципального служащего направляется руководителем структурного подразделения в адрес представителя нанимателя (работодателя). Ходатайство о поощрении должно быть мотивированным, о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ражать уровень участия муниципального служащего в решении задач, стоящих перед органами местного самоуправления 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Толмачевского сельсовета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Ходатайство о поощрении муниципального служащего администрации 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Толмачевского сельсовета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согласовывается с заместителем 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Главы администр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ции Толмачевского сельсовета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, курирующим соответствующее структурное подразделение.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3.3. Представитель нанимателя (работодатель) вправе лично инициировать вопрос о применении поощрения муниципального служащего.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3.4. Решение о применении поощрения и размер единовременного дене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ж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ного вознаграждения оформляется муниципальным правовым актом.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Поощрения, связанные с выплатой денежных средств, кроме подпункта 3 пункта 2.1 раздела II, осуществляются за счет бюджета 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Толмачевского сельс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вета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, в пределах утвержденного фонда оплаты труда на соответствующий год.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Расходы </w:t>
      </w:r>
      <w:proofErr w:type="gramStart"/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на выплату единовременного денежного вознаграждения за высл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гу лет в связи с выходом на трудовую пенсию</w:t>
      </w:r>
      <w:proofErr w:type="gramEnd"/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осуществляются в пределах средств, предусмотренных в бюджете </w:t>
      </w:r>
      <w:r w:rsidR="003E09D8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Толмачевского сельсовета 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на эти цели.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3.5. Объявление благодарности производится руководителем органа мес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ного самоуправления.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3.6. Премия выплачивается муниципальным служащим в следующих ра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мерах: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1) </w:t>
      </w:r>
      <w:proofErr w:type="gramStart"/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награжденным</w:t>
      </w:r>
      <w:proofErr w:type="gramEnd"/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Почетной грамотой Правительства 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Новосибирской обл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сти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, Почетной грамотой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Законодательного собрания Новосибирской области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в размере одного должностного оклада;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2) награжденным Почетной грамотой </w:t>
      </w:r>
      <w:r w:rsidR="00CC21B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Главы МО, 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вета депутатов Толм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чевского сельсовета 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- в размере 1 должностного оклада;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3) за успешное и добросовестное исполнение должностных обязанностей, продолжительную и безупречную службу, выполнение заданий особой важн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сти и сложности - в размере до двух должностных окладов;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4) к юбилейным датам 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жизни и муниципальной службы 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муниципального служащего - в размере одного должностного оклада;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5) при присвоении почетных званий 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Новосибирской области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в размере трех окладов месячного денежного содержания;</w:t>
      </w:r>
    </w:p>
    <w:p w:rsidR="00E756C2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6) при награждении 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знаком</w:t>
      </w:r>
      <w:r w:rsidR="008A192C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отличия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"За заслуги перед 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Новосибирской о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</w:t>
      </w:r>
      <w:r w:rsidR="00CE1D1F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ластью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" - в размере четырех окладов месячного денежного содержания.</w:t>
      </w:r>
    </w:p>
    <w:p w:rsidR="00CC21BD" w:rsidRPr="00C7735A" w:rsidRDefault="00CC21BD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7) при объявлении благодарности Главой поселения – в размере 0,5 дол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ностного оклада.</w:t>
      </w:r>
    </w:p>
    <w:p w:rsidR="00CC21BD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3.7. </w:t>
      </w:r>
      <w:r w:rsidR="00CC21BD" w:rsidRPr="00CC21BD">
        <w:rPr>
          <w:rFonts w:ascii="Times New Roman" w:hAnsi="Times New Roman" w:cs="Times New Roman"/>
          <w:sz w:val="28"/>
          <w:szCs w:val="28"/>
        </w:rPr>
        <w:t>Выплата единовременного поощрения в связи с выходом на госуда</w:t>
      </w:r>
      <w:r w:rsidR="00CC21BD" w:rsidRPr="00CC21BD">
        <w:rPr>
          <w:rFonts w:ascii="Times New Roman" w:hAnsi="Times New Roman" w:cs="Times New Roman"/>
          <w:sz w:val="28"/>
          <w:szCs w:val="28"/>
        </w:rPr>
        <w:t>р</w:t>
      </w:r>
      <w:r w:rsidR="00CC21BD" w:rsidRPr="00CC21BD">
        <w:rPr>
          <w:rFonts w:ascii="Times New Roman" w:hAnsi="Times New Roman" w:cs="Times New Roman"/>
          <w:sz w:val="28"/>
          <w:szCs w:val="28"/>
        </w:rPr>
        <w:t>ственную пенсию производится в размере до 10 должностных окладов при усл</w:t>
      </w:r>
      <w:r w:rsidR="00CC21BD" w:rsidRPr="00CC21BD">
        <w:rPr>
          <w:rFonts w:ascii="Times New Roman" w:hAnsi="Times New Roman" w:cs="Times New Roman"/>
          <w:sz w:val="28"/>
          <w:szCs w:val="28"/>
        </w:rPr>
        <w:t>о</w:t>
      </w:r>
      <w:r w:rsidR="00CC21BD" w:rsidRPr="00CC21BD">
        <w:rPr>
          <w:rFonts w:ascii="Times New Roman" w:hAnsi="Times New Roman" w:cs="Times New Roman"/>
          <w:sz w:val="28"/>
          <w:szCs w:val="28"/>
        </w:rPr>
        <w:t>вии наличия у муниципального служащего стажа муниципальной службы не м</w:t>
      </w:r>
      <w:r w:rsidR="00CC21BD" w:rsidRPr="00CC21BD">
        <w:rPr>
          <w:rFonts w:ascii="Times New Roman" w:hAnsi="Times New Roman" w:cs="Times New Roman"/>
          <w:sz w:val="28"/>
          <w:szCs w:val="28"/>
        </w:rPr>
        <w:t>е</w:t>
      </w:r>
      <w:r w:rsidR="00CC21BD" w:rsidRPr="00CC21BD">
        <w:rPr>
          <w:rFonts w:ascii="Times New Roman" w:hAnsi="Times New Roman" w:cs="Times New Roman"/>
          <w:sz w:val="28"/>
          <w:szCs w:val="28"/>
        </w:rPr>
        <w:t>нее 15 лет в зависимости от его вклада в деятельность органа местного сам</w:t>
      </w:r>
      <w:r w:rsidR="00CC21BD" w:rsidRPr="00CC21BD">
        <w:rPr>
          <w:rFonts w:ascii="Times New Roman" w:hAnsi="Times New Roman" w:cs="Times New Roman"/>
          <w:sz w:val="28"/>
          <w:szCs w:val="28"/>
        </w:rPr>
        <w:t>о</w:t>
      </w:r>
      <w:r w:rsidR="00CC21BD" w:rsidRPr="00CC21BD">
        <w:rPr>
          <w:rFonts w:ascii="Times New Roman" w:hAnsi="Times New Roman" w:cs="Times New Roman"/>
          <w:sz w:val="28"/>
          <w:szCs w:val="28"/>
        </w:rPr>
        <w:t>управления, избирательной комиссии</w:t>
      </w:r>
      <w:r w:rsidR="009B0A14">
        <w:rPr>
          <w:rFonts w:ascii="Times New Roman" w:hAnsi="Times New Roman" w:cs="Times New Roman"/>
          <w:sz w:val="28"/>
          <w:szCs w:val="28"/>
        </w:rPr>
        <w:t>.</w:t>
      </w:r>
    </w:p>
    <w:p w:rsidR="00CC21BD" w:rsidRPr="00C7735A" w:rsidRDefault="00CC21BD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3.8. Награждение ценным подарком, как правило, производится в связи с юбилейными датами муниципальных служащих.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3.9. Награждение муниципальных служащих почетными грамотами органов местного самоуправления </w:t>
      </w:r>
      <w:r w:rsidR="008A192C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Толмачевского сельсовета 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производится в порядке, установленном соответствующими нормативными правовыми актами.</w:t>
      </w:r>
    </w:p>
    <w:p w:rsidR="00E756C2" w:rsidRPr="00C7735A" w:rsidRDefault="00E756C2" w:rsidP="00C7735A">
      <w:pPr>
        <w:shd w:val="clear" w:color="auto" w:fill="FFFFFF"/>
        <w:spacing w:after="0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3.10. Представление к награждению почетными грамотами органов гос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дарственной власти и государственными наградами </w:t>
      </w:r>
      <w:r w:rsidR="008A192C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Новосибирской области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, наградами органов государственной власти и государственными наградами Российской Федерации производится в порядке, установленном действующим законодательством </w:t>
      </w:r>
      <w:r w:rsidR="008A192C"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Новосибирской области </w:t>
      </w: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 Российской Федерации.</w:t>
      </w:r>
    </w:p>
    <w:p w:rsidR="00E756C2" w:rsidRPr="00C7735A" w:rsidRDefault="00E756C2" w:rsidP="00C7735A">
      <w:pPr>
        <w:shd w:val="clear" w:color="auto" w:fill="FFFFFF"/>
        <w:ind w:firstLine="510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3.11. Сведения о поощрении и награждении муниципальных служащих вносятся в их личные дела и трудовые книжки.</w:t>
      </w:r>
    </w:p>
    <w:p w:rsidR="008A192C" w:rsidRPr="00C7735A" w:rsidRDefault="008A192C" w:rsidP="00C7735A">
      <w:pPr>
        <w:pStyle w:val="a4"/>
        <w:numPr>
          <w:ilvl w:val="0"/>
          <w:numId w:val="5"/>
        </w:numPr>
        <w:shd w:val="clear" w:color="auto" w:fill="FFFFFF"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Порядок выплаты </w:t>
      </w:r>
      <w:r w:rsidR="009B0A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иных </w:t>
      </w:r>
      <w:r w:rsidR="00C7735A" w:rsidRPr="00C7735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премий за счет фонда оплаты труда.</w:t>
      </w:r>
    </w:p>
    <w:p w:rsidR="009B0A14" w:rsidRDefault="008A192C" w:rsidP="009B0A14">
      <w:pPr>
        <w:ind w:firstLine="5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4.1. </w:t>
      </w:r>
      <w:proofErr w:type="gramStart"/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Муниципальным служащим в пределах экономии фонда оплаты труда могут выплачиваться денежные поощрения: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а) по итогам квартала – в размере до 2-х должностных окладов;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б) ко Дню села – в размере до 2-х должностных окладов;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в) в связи с установленными государственными и профессиональными праздн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ками – в размере до 2-х должностных окладов;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г) за высокие достижения в труде – в размере до 2-х должностных окладов;</w:t>
      </w:r>
      <w:proofErr w:type="gramEnd"/>
    </w:p>
    <w:p w:rsidR="009B0A14" w:rsidRDefault="008A192C" w:rsidP="009B0A14">
      <w:pPr>
        <w:ind w:firstLine="5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4.2. Общая сумма денежного поощрения, выплачиваемого одному муниц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пальному служащему в год, максимальными размерами не ограничивается.</w:t>
      </w:r>
    </w:p>
    <w:p w:rsidR="009B0A14" w:rsidRDefault="008A192C" w:rsidP="009B0A14">
      <w:pPr>
        <w:ind w:firstLine="5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4.3. Размер денежного поощрения муниципальным служащим устанавлив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ется распоряжением Администрации Толмачевского сельсовета по решению Главы муниципального образования. В тексте распоряжения указывается, за к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кие конкретные успехи в труде поощряется муниципальный служащий, и указ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вается конкретный вид поощрения.</w:t>
      </w:r>
    </w:p>
    <w:p w:rsidR="008A192C" w:rsidRPr="009B0A14" w:rsidRDefault="00C7735A" w:rsidP="009B0A14">
      <w:pPr>
        <w:ind w:firstLine="51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.4. Муниципальным служащим в год приема на работу, выплата денежного поощрения осуществляется </w:t>
      </w:r>
      <w:proofErr w:type="gramStart"/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пропорционально полным месяцам</w:t>
      </w:r>
      <w:proofErr w:type="gramEnd"/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прошедшим с начала исполнения служебных обязанностей до окончания календарного года.</w:t>
      </w:r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Выплаты денежного поощрения не производятся муниципальным служащим, о</w:t>
      </w:r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работавшим к моменту выплаты денежного поощрения менее 6 месяцев, нах</w:t>
      </w:r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дящимся в отпуске по беременности и родам, по уходу за ребенком до достиж</w:t>
      </w:r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ния им возраста полутора, трёх лет.</w:t>
      </w:r>
      <w:r w:rsidR="008A192C" w:rsidRPr="00C7735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CC21BD" w:rsidRPr="00CC21BD" w:rsidRDefault="00CC21BD" w:rsidP="00C7735A">
      <w:pPr>
        <w:ind w:firstLine="5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sectPr w:rsidR="00CC21BD" w:rsidRPr="00CC21BD" w:rsidSect="00C7735A">
      <w:pgSz w:w="11906" w:h="16838"/>
      <w:pgMar w:top="720" w:right="680" w:bottom="68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31053"/>
    <w:multiLevelType w:val="hybridMultilevel"/>
    <w:tmpl w:val="0B3C7190"/>
    <w:lvl w:ilvl="0" w:tplc="3C726E54">
      <w:start w:val="4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0432DE"/>
    <w:multiLevelType w:val="multilevel"/>
    <w:tmpl w:val="6408038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F2522"/>
    <w:multiLevelType w:val="multilevel"/>
    <w:tmpl w:val="92320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7272B9"/>
    <w:multiLevelType w:val="multilevel"/>
    <w:tmpl w:val="C62E67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584610"/>
    <w:multiLevelType w:val="hybridMultilevel"/>
    <w:tmpl w:val="0BF88F22"/>
    <w:lvl w:ilvl="0" w:tplc="7C12604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7"/>
    </w:lvlOverride>
  </w:num>
  <w:num w:numId="2">
    <w:abstractNumId w:val="3"/>
    <w:lvlOverride w:ilvl="0"/>
    <w:lvlOverride w:ilvl="1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6C2"/>
    <w:rsid w:val="000920C3"/>
    <w:rsid w:val="000F2911"/>
    <w:rsid w:val="002044C6"/>
    <w:rsid w:val="003E09D8"/>
    <w:rsid w:val="00433089"/>
    <w:rsid w:val="004B03E5"/>
    <w:rsid w:val="00536650"/>
    <w:rsid w:val="00542DD9"/>
    <w:rsid w:val="005B7AF3"/>
    <w:rsid w:val="005D61A6"/>
    <w:rsid w:val="00790116"/>
    <w:rsid w:val="008A192C"/>
    <w:rsid w:val="009A6AC7"/>
    <w:rsid w:val="009B0A14"/>
    <w:rsid w:val="00A7696A"/>
    <w:rsid w:val="00BA46B3"/>
    <w:rsid w:val="00C7735A"/>
    <w:rsid w:val="00CC21BD"/>
    <w:rsid w:val="00CE1D1F"/>
    <w:rsid w:val="00E015E1"/>
    <w:rsid w:val="00E7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56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756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756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56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56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56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75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56C2"/>
  </w:style>
  <w:style w:type="paragraph" w:customStyle="1" w:styleId="formattext">
    <w:name w:val="formattext"/>
    <w:basedOn w:val="a"/>
    <w:rsid w:val="00E75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756C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1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56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756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756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56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56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56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75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56C2"/>
  </w:style>
  <w:style w:type="paragraph" w:customStyle="1" w:styleId="formattext">
    <w:name w:val="formattext"/>
    <w:basedOn w:val="a"/>
    <w:rsid w:val="00E75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756C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1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9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2129">
          <w:marLeft w:val="0"/>
          <w:marRight w:val="0"/>
          <w:marTop w:val="960"/>
          <w:marBottom w:val="450"/>
          <w:divBdr>
            <w:top w:val="single" w:sz="6" w:space="8" w:color="CDCDCD"/>
            <w:left w:val="single" w:sz="6" w:space="0" w:color="CDCDCD"/>
            <w:bottom w:val="single" w:sz="6" w:space="30" w:color="CDCDCD"/>
            <w:right w:val="single" w:sz="6" w:space="0" w:color="CDCDCD"/>
          </w:divBdr>
          <w:divsChild>
            <w:div w:id="1882664870">
              <w:marLeft w:val="0"/>
              <w:marRight w:val="0"/>
              <w:marTop w:val="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47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1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4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30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0306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0766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Пользователь</cp:lastModifiedBy>
  <cp:revision>5</cp:revision>
  <dcterms:created xsi:type="dcterms:W3CDTF">2017-12-05T08:28:00Z</dcterms:created>
  <dcterms:modified xsi:type="dcterms:W3CDTF">2017-12-11T09:37:00Z</dcterms:modified>
</cp:coreProperties>
</file>